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D9" w:rsidRDefault="002A79D9" w:rsidP="00AD22D3">
      <w:pPr>
        <w:spacing w:after="0" w:line="240" w:lineRule="auto"/>
        <w:ind w:firstLine="284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C68F3" w:rsidRDefault="005C68F3" w:rsidP="00AD22D3">
      <w:pPr>
        <w:spacing w:after="0" w:line="240" w:lineRule="auto"/>
        <w:ind w:firstLine="284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О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промышленном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производстве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в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2020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году</w:t>
      </w:r>
    </w:p>
    <w:p w:rsidR="00AD22D3" w:rsidRPr="00E54171" w:rsidRDefault="00AD22D3" w:rsidP="00B13F29">
      <w:pPr>
        <w:spacing w:after="0" w:line="240" w:lineRule="auto"/>
        <w:ind w:firstLine="284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5C68F3" w:rsidRPr="00E54171" w:rsidRDefault="005C68F3" w:rsidP="00B13F29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 CYR"/>
          <w:sz w:val="24"/>
          <w:szCs w:val="24"/>
          <w:lang w:eastAsia="ru-RU"/>
        </w:rPr>
      </w:pPr>
      <w:r w:rsidRPr="00FB7771">
        <w:rPr>
          <w:rFonts w:ascii="Bookman Old Style" w:eastAsia="Times New Roman" w:hAnsi="Bookman Old Style" w:cs="Times New Roman CYR"/>
          <w:b/>
          <w:bCs/>
          <w:sz w:val="24"/>
          <w:szCs w:val="24"/>
          <w:lang w:eastAsia="ru-RU"/>
        </w:rPr>
        <w:t>Индекс</w:t>
      </w:r>
      <w:r w:rsidR="00E54171">
        <w:rPr>
          <w:rFonts w:ascii="Bookman Old Style" w:eastAsia="Times New Roman" w:hAnsi="Bookman Old Style" w:cs="Times New Roman CYR"/>
          <w:b/>
          <w:bCs/>
          <w:sz w:val="24"/>
          <w:szCs w:val="24"/>
          <w:lang w:eastAsia="ru-RU"/>
        </w:rPr>
        <w:t xml:space="preserve"> </w:t>
      </w:r>
      <w:r w:rsidRPr="00FB7771">
        <w:rPr>
          <w:rFonts w:ascii="Bookman Old Style" w:eastAsia="Times New Roman" w:hAnsi="Bookman Old Style" w:cs="Times New Roman CYR"/>
          <w:b/>
          <w:bCs/>
          <w:sz w:val="24"/>
          <w:szCs w:val="24"/>
          <w:lang w:eastAsia="ru-RU"/>
        </w:rPr>
        <w:t>промышленного</w:t>
      </w:r>
      <w:r w:rsidR="00E54171">
        <w:rPr>
          <w:rFonts w:ascii="Bookman Old Style" w:eastAsia="Times New Roman" w:hAnsi="Bookman Old Style" w:cs="Times New Roman CYR"/>
          <w:b/>
          <w:bCs/>
          <w:sz w:val="24"/>
          <w:szCs w:val="24"/>
          <w:lang w:eastAsia="ru-RU"/>
        </w:rPr>
        <w:t xml:space="preserve"> </w:t>
      </w:r>
      <w:r w:rsidRPr="00FB7771">
        <w:rPr>
          <w:rFonts w:ascii="Bookman Old Style" w:eastAsia="Times New Roman" w:hAnsi="Bookman Old Style" w:cs="Times New Roman CYR"/>
          <w:b/>
          <w:bCs/>
          <w:sz w:val="24"/>
          <w:szCs w:val="24"/>
          <w:lang w:eastAsia="ru-RU"/>
        </w:rPr>
        <w:t>производства</w:t>
      </w:r>
      <w:r w:rsidR="00186C07">
        <w:rPr>
          <w:rFonts w:ascii="Bookman Old Style" w:eastAsia="Times New Roman" w:hAnsi="Bookman Old Style" w:cs="Times New Roman CYR"/>
          <w:b/>
          <w:bCs/>
          <w:sz w:val="24"/>
          <w:szCs w:val="24"/>
          <w:lang w:eastAsia="ru-RU"/>
        </w:rPr>
        <w:t xml:space="preserve">, который исчисляется в том числе по видам деятельности </w:t>
      </w:r>
      <w:r w:rsidR="00186C07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«</w:t>
      </w:r>
      <w:r w:rsidR="00186C07" w:rsidRPr="00E54171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Добыча</w:t>
      </w:r>
      <w:r w:rsidR="00186C07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 xml:space="preserve"> </w:t>
      </w:r>
      <w:r w:rsidR="00186C07" w:rsidRPr="00E54171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полезных</w:t>
      </w:r>
      <w:r w:rsidR="00186C07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 xml:space="preserve"> </w:t>
      </w:r>
      <w:r w:rsidR="00186C07" w:rsidRPr="00E54171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ископаемых</w:t>
      </w:r>
      <w:r w:rsidR="00186C07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» и «</w:t>
      </w:r>
      <w:r w:rsidR="00186C07" w:rsidRPr="00E54171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Обрабатывающие</w:t>
      </w:r>
      <w:r w:rsidR="00186C07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 xml:space="preserve"> </w:t>
      </w:r>
      <w:r w:rsidR="00186C07" w:rsidRPr="00E54171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>производства</w:t>
      </w:r>
      <w:r w:rsidR="00186C07">
        <w:rPr>
          <w:rFonts w:ascii="Bookman Old Style" w:hAnsi="Bookman Old Style" w:cs="Times New Roman CYR"/>
          <w:i/>
          <w:iCs/>
          <w:color w:val="000000"/>
          <w:sz w:val="24"/>
          <w:szCs w:val="24"/>
        </w:rPr>
        <w:t xml:space="preserve">», </w:t>
      </w:r>
      <w:r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составил</w:t>
      </w:r>
      <w:r w:rsidR="00186C07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:</w:t>
      </w:r>
    </w:p>
    <w:p w:rsidR="005C68F3" w:rsidRPr="00E54171" w:rsidRDefault="00186C07" w:rsidP="00B13F29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 CYR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-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¾</w:t>
      </w:r>
      <w:r w:rsidR="00E54171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в</w:t>
      </w:r>
      <w:r w:rsidR="00993D9D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2020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г.</w:t>
      </w:r>
      <w:r w:rsidR="00993D9D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по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сравнению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2019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г.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–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97,1%;</w:t>
      </w:r>
    </w:p>
    <w:p w:rsidR="005C68F3" w:rsidRPr="00E54171" w:rsidRDefault="00186C07" w:rsidP="00B13F29">
      <w:pPr>
        <w:spacing w:after="0" w:line="240" w:lineRule="auto"/>
        <w:ind w:firstLine="284"/>
        <w:jc w:val="both"/>
        <w:rPr>
          <w:rFonts w:ascii="Bookman Old Style" w:eastAsia="Times New Roman" w:hAnsi="Bookman Old Style" w:cs="Times New Roman CYR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-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¾</w:t>
      </w:r>
      <w:r w:rsidR="00E54171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в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декабре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2020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г.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по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сравнению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декабрем</w:t>
      </w:r>
      <w:r w:rsidR="00993D9D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2019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г.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–</w:t>
      </w:r>
      <w:r w:rsidR="00993D9D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99,8%,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по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сравнению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с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ноябрем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2020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г.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–</w:t>
      </w:r>
      <w:r w:rsidR="00E541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 xml:space="preserve"> </w:t>
      </w:r>
      <w:r w:rsidR="005C68F3" w:rsidRPr="00FB7771">
        <w:rPr>
          <w:rFonts w:ascii="Bookman Old Style" w:eastAsia="Times New Roman" w:hAnsi="Bookman Old Style" w:cs="Times New Roman CYR"/>
          <w:sz w:val="24"/>
          <w:szCs w:val="24"/>
          <w:lang w:eastAsia="ru-RU"/>
        </w:rPr>
        <w:t>110,5%.</w:t>
      </w:r>
    </w:p>
    <w:p w:rsidR="005C68F3" w:rsidRPr="00E54171" w:rsidRDefault="005C68F3" w:rsidP="00B13F29">
      <w:pPr>
        <w:spacing w:after="0" w:line="240" w:lineRule="auto"/>
        <w:ind w:firstLine="284"/>
        <w:jc w:val="both"/>
        <w:rPr>
          <w:rFonts w:ascii="Bookman Old Style" w:hAnsi="Bookman Old Style" w:cs="Times New Roman CYR"/>
          <w:i/>
          <w:iCs/>
          <w:color w:val="000000"/>
          <w:sz w:val="24"/>
          <w:szCs w:val="24"/>
        </w:rPr>
      </w:pPr>
    </w:p>
    <w:p w:rsidR="00FB7771" w:rsidRDefault="00FB7771" w:rsidP="00186C07">
      <w:pPr>
        <w:spacing w:after="0" w:line="240" w:lineRule="auto"/>
        <w:ind w:firstLine="284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54171">
        <w:rPr>
          <w:rFonts w:ascii="Bookman Old Style" w:hAnsi="Bookman Old Style"/>
          <w:b/>
          <w:bCs/>
          <w:caps/>
          <w:color w:val="000000"/>
          <w:sz w:val="24"/>
          <w:szCs w:val="24"/>
        </w:rPr>
        <w:t>И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ндексы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производства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по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основным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видам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добывающих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и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обрабатывающих</w:t>
      </w:r>
      <w:r w:rsidR="00E5417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/>
          <w:b/>
          <w:bCs/>
          <w:color w:val="000000"/>
          <w:sz w:val="24"/>
          <w:szCs w:val="24"/>
        </w:rPr>
        <w:t>производств</w:t>
      </w:r>
    </w:p>
    <w:p w:rsidR="00993D9D" w:rsidRPr="00E54171" w:rsidRDefault="00993D9D" w:rsidP="00993D9D">
      <w:pPr>
        <w:spacing w:after="0" w:line="240" w:lineRule="auto"/>
        <w:ind w:firstLine="284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701"/>
        <w:gridCol w:w="1560"/>
        <w:gridCol w:w="1553"/>
      </w:tblGrid>
      <w:tr w:rsidR="00E51B9A" w:rsidRPr="00E54171" w:rsidTr="00993D9D">
        <w:tc>
          <w:tcPr>
            <w:tcW w:w="4531" w:type="dxa"/>
            <w:vMerge w:val="restart"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B7771" w:rsidRPr="00993D9D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Декабрь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в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%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FB7771" w:rsidRPr="00993D9D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в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%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к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2019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</w:tr>
      <w:tr w:rsidR="00E51B9A" w:rsidRPr="00E54171" w:rsidTr="00993D9D">
        <w:tc>
          <w:tcPr>
            <w:tcW w:w="4531" w:type="dxa"/>
            <w:vMerge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993D9D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декабрю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2019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33595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993D9D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ноябрю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33595" w:rsidRPr="00993D9D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553" w:type="dxa"/>
            <w:vMerge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B7771" w:rsidRPr="00E54171" w:rsidTr="00E51B9A">
        <w:tc>
          <w:tcPr>
            <w:tcW w:w="9345" w:type="dxa"/>
            <w:gridSpan w:val="4"/>
            <w:shd w:val="clear" w:color="auto" w:fill="auto"/>
          </w:tcPr>
          <w:p w:rsidR="00FB7771" w:rsidRPr="00993D9D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</w:pPr>
            <w:r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>Добыча</w:t>
            </w:r>
            <w:r w:rsidR="00E54171"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>полезных</w:t>
            </w:r>
            <w:r w:rsidR="00E54171"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>ископаемых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добыча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сырой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нефти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природного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89,7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103,6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91,9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добыча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металлических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103,5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98,7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102,1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добыча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полезных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FB77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92,0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94,3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FB7771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84,6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FB7771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предоставление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услуг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в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области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добычи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полезных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FB77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97,2</w:t>
            </w:r>
          </w:p>
        </w:tc>
      </w:tr>
      <w:tr w:rsidR="00133595" w:rsidRPr="00E54171" w:rsidTr="00E51B9A">
        <w:tc>
          <w:tcPr>
            <w:tcW w:w="9345" w:type="dxa"/>
            <w:gridSpan w:val="4"/>
            <w:shd w:val="clear" w:color="auto" w:fill="auto"/>
          </w:tcPr>
          <w:p w:rsidR="00133595" w:rsidRPr="00993D9D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</w:pPr>
            <w:r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>Обрабатывающие</w:t>
            </w:r>
            <w:r w:rsidR="00E54171"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3D9D">
              <w:rPr>
                <w:rFonts w:ascii="Bookman Old Style" w:hAnsi="Bookman Old Style" w:cs="Times New Roman CYR"/>
                <w:b/>
                <w:i/>
                <w:iCs/>
                <w:color w:val="000000"/>
                <w:sz w:val="24"/>
                <w:szCs w:val="24"/>
              </w:rPr>
              <w:t>производства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обработка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древесины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производство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изделий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из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дерева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пробки,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кроме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мебели,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производство</w:t>
            </w:r>
            <w:r w:rsidR="00993D9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изделий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из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соломки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и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материалов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для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плетения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100,2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производство</w:t>
            </w:r>
            <w:r w:rsidR="00E5417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/>
                <w:color w:val="000000"/>
                <w:sz w:val="24"/>
                <w:szCs w:val="24"/>
              </w:rPr>
              <w:t>металлургическое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98,9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104,8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val="en-US" w:eastAsia="ru-RU"/>
              </w:rPr>
              <w:t>97,6</w:t>
            </w:r>
          </w:p>
        </w:tc>
      </w:tr>
      <w:tr w:rsidR="00E51B9A" w:rsidRPr="00E54171" w:rsidTr="00993D9D">
        <w:tc>
          <w:tcPr>
            <w:tcW w:w="4531" w:type="dxa"/>
            <w:shd w:val="clear" w:color="auto" w:fill="auto"/>
          </w:tcPr>
          <w:p w:rsidR="00FB7771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производство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готовых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металлических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изделий,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кроме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машин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993D9D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993D9D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B7771" w:rsidRPr="00E54171" w:rsidRDefault="00133595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993D9D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102,0</w:t>
            </w:r>
          </w:p>
        </w:tc>
      </w:tr>
    </w:tbl>
    <w:p w:rsidR="00FB7771" w:rsidRPr="00E54171" w:rsidRDefault="00FB7771">
      <w:pPr>
        <w:rPr>
          <w:rFonts w:ascii="Bookman Old Style" w:hAnsi="Bookman Old Style" w:cs="Times New Roman CYR"/>
          <w:i/>
          <w:iCs/>
          <w:color w:val="000000"/>
          <w:sz w:val="24"/>
          <w:szCs w:val="24"/>
        </w:rPr>
      </w:pPr>
    </w:p>
    <w:p w:rsidR="00133595" w:rsidRPr="00E54171" w:rsidRDefault="00133595" w:rsidP="00E54171">
      <w:pPr>
        <w:jc w:val="center"/>
        <w:rPr>
          <w:rFonts w:ascii="Bookman Old Style" w:hAnsi="Bookman Old Style" w:cs="Times New Roman CYR"/>
          <w:i/>
          <w:iCs/>
          <w:color w:val="000000"/>
          <w:sz w:val="24"/>
          <w:szCs w:val="24"/>
        </w:rPr>
      </w:pPr>
      <w:r w:rsidRP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>Выпуск</w:t>
      </w:r>
      <w:r w:rsid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>важнейших</w:t>
      </w:r>
      <w:r w:rsid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>видов</w:t>
      </w:r>
      <w:r w:rsid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 xml:space="preserve"> </w:t>
      </w:r>
      <w:r w:rsidRPr="00E54171">
        <w:rPr>
          <w:rFonts w:ascii="Bookman Old Style" w:hAnsi="Bookman Old Style" w:cs="Times New Roman CYR"/>
          <w:b/>
          <w:bCs/>
          <w:color w:val="000000"/>
          <w:sz w:val="24"/>
          <w:szCs w:val="24"/>
        </w:rPr>
        <w:t>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1418"/>
        <w:gridCol w:w="1417"/>
        <w:gridCol w:w="1525"/>
      </w:tblGrid>
      <w:tr w:rsidR="00E54171" w:rsidRPr="00E54171" w:rsidTr="00E54171">
        <w:trPr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133595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3595" w:rsidRPr="00E54171" w:rsidRDefault="00133595" w:rsidP="00E54171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3595" w:rsidRPr="00E54171" w:rsidRDefault="00133595" w:rsidP="00E54171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Декабрь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в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%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к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133595" w:rsidRPr="00E54171" w:rsidRDefault="00133595" w:rsidP="00E54171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в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%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к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2019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133595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3595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3595" w:rsidRPr="00E54171" w:rsidRDefault="00133595" w:rsidP="00E54171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декабрю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2019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133595" w:rsidRPr="00E54171" w:rsidRDefault="00133595" w:rsidP="00E54171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</w:pP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ноябрю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2020</w:t>
            </w:r>
            <w:r w:rsid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54171">
              <w:rPr>
                <w:rFonts w:ascii="Bookman Old Style" w:hAnsi="Bookman Old Style" w:cs="Times New Roman CYR"/>
                <w:i/>
                <w:iCs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525" w:type="dxa"/>
            <w:vMerge/>
            <w:shd w:val="clear" w:color="auto" w:fill="auto"/>
          </w:tcPr>
          <w:p w:rsidR="00133595" w:rsidRPr="00E54171" w:rsidRDefault="00133595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Пески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природные,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90,7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Гранулы,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крошка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порошок;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br/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галька,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гравий,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133595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133595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93,5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Лесоматериалы,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продольно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распиленные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расколотые,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разделенные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слои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лущеные,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толщиной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более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6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мм;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деревянные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железнодорожные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трамвайные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шпалы,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непропитанные,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28,6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95,6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lastRenderedPageBreak/>
              <w:t>Фанера,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96,8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древесноволокнистые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древесины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других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одревесневших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материалов,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92,9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древесностружечные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аналогичные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древесины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других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одревесневших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материалов,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98,5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8A26AF" w:rsidRPr="008A26AF" w:rsidRDefault="008A26AF" w:rsidP="00E51B9A">
            <w:pPr>
              <w:spacing w:before="120" w:after="0" w:line="240" w:lineRule="auto"/>
              <w:rPr>
                <w:rFonts w:ascii="Bookman Old Style" w:eastAsia="Times New Roman" w:hAnsi="Bookman Old Style" w:cs="Times New Roman CYR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Окна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коробки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деревянные,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тыс.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85,3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Двери,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коробки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пороги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деревянные,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101,7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Целлюлоза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древесная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целлюлоза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волокнистых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материалов,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106,3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8A26AF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Обои,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кусков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8A26AF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110,6</w:t>
            </w:r>
          </w:p>
        </w:tc>
      </w:tr>
      <w:tr w:rsidR="00E51B9A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8A26AF" w:rsidRPr="00E54171" w:rsidRDefault="005C68F3" w:rsidP="00E51B9A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Пластмассы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первичных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формах,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6AF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6AF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A26AF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117,0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Материалы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лакокрасочные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основе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полимеров,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107,0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Волокна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химические,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тыс.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99,4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Трубы,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трубки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шланги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фитинги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пластмассовые,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тыс.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112,1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пленка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полосы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(ленты)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полимерные,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неармированные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комбинированные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другими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материалами,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110,9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пленка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полосы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(ленты)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пластмассовые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непористые,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тыс.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105,0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Материалы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для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покрытий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пола,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стен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потолка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пластмассовые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рулонах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форме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плиток,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91,3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Стекло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листовое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литое,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прокатное,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тянутое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выдувное,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обработанное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другим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способом,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87,1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Стекло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листовое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термически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полированное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стекло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листовое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матовой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полированной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поверхностью,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обработанное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другим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способом,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90,8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керамические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глазурованные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для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внутренней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облицовки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стен,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100,3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керамические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для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полов,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93,4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Плиты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керамические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фасадные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ковры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них,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96,3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Кирпич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керамический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неогнеупорный</w:t>
            </w:r>
            <w:proofErr w:type="spellEnd"/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строительный,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млрд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кирпичей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94,3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Портландцемент,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цемент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глиноземистый,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цемент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шлаковый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аналогичные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гидравлические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цементы,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97,1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Кирпич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строительный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(включая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камни)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цемента,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бетона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искусственного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камня,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млрд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кирпичей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90,3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Блоки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стеновые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силикатные,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млрд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кирпичей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93,4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Блоки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изделия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сборные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строительные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для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зданий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сооружений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цемента,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бетона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искусственного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камня,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97,1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Бетон,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готовый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для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заливки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(товарный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бетон),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97,6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Трубы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муфты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хризотилцементные</w:t>
            </w:r>
            <w:proofErr w:type="spellEnd"/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,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тыс.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км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усл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.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труб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88,5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Чугун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зеркальный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передельный</w:t>
            </w:r>
            <w:proofErr w:type="spellEnd"/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чушках</w:t>
            </w:r>
            <w:proofErr w:type="spellEnd"/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болванках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первичных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формах,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101,5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5C68F3" w:rsidRPr="008A26AF" w:rsidRDefault="005C68F3" w:rsidP="005C68F3">
            <w:pPr>
              <w:spacing w:before="120" w:after="0" w:line="240" w:lineRule="auto"/>
              <w:rPr>
                <w:rFonts w:ascii="Bookman Old Style" w:eastAsia="Times New Roman" w:hAnsi="Bookman Old Style" w:cs="Times New Roman CYR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Сталь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нелегированная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слитках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или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прочих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первичных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формах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полуфабрикаты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нелегированной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стали,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100,7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5C68F3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Прокат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готовый,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100,3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5C68F3" w:rsidRPr="008A26AF" w:rsidRDefault="005C68F3" w:rsidP="005C68F3">
            <w:pPr>
              <w:spacing w:before="120" w:after="0" w:line="240" w:lineRule="auto"/>
              <w:rPr>
                <w:rFonts w:ascii="Bookman Old Style" w:eastAsia="Times New Roman" w:hAnsi="Bookman Old Style" w:cs="Times New Roman CYR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Трубы,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профили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пустотелые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и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их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фитинги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стальные,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 w:rsidR="00E5417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87,7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E54171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Алюминий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5C68F3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98,5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E54171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Конструкции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детали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конструкций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из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черных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металлов,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млн</w:t>
            </w:r>
            <w:r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100,5</w:t>
            </w:r>
          </w:p>
        </w:tc>
      </w:tr>
      <w:tr w:rsidR="005C68F3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5C68F3" w:rsidRPr="00E54171" w:rsidRDefault="00E54171" w:rsidP="005C68F3">
            <w:pPr>
              <w:spacing w:after="0" w:line="240" w:lineRule="auto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Конструкции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детали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конструкций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алюминия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прочие,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C68F3" w:rsidRPr="00E54171" w:rsidRDefault="00E54171" w:rsidP="00993D9D">
            <w:pPr>
              <w:spacing w:after="0" w:line="240" w:lineRule="auto"/>
              <w:jc w:val="center"/>
              <w:rPr>
                <w:rFonts w:ascii="Bookman Old Style" w:hAnsi="Bookman Old Style" w:cs="Times New Roman CYR"/>
                <w:i/>
                <w:iCs/>
                <w:color w:val="000000"/>
                <w:sz w:val="24"/>
                <w:szCs w:val="24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93,7</w:t>
            </w:r>
          </w:p>
        </w:tc>
      </w:tr>
      <w:tr w:rsidR="00E54171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E54171" w:rsidRPr="00E54171" w:rsidRDefault="00E54171" w:rsidP="005C68F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Котлы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водогрейные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центрального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отопления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производства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горячей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воды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пара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давления,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млн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94,5</w:t>
            </w:r>
          </w:p>
        </w:tc>
      </w:tr>
      <w:tr w:rsidR="00E54171" w:rsidRPr="00E54171" w:rsidTr="00E54171">
        <w:trPr>
          <w:jc w:val="center"/>
        </w:trPr>
        <w:tc>
          <w:tcPr>
            <w:tcW w:w="3794" w:type="dxa"/>
            <w:shd w:val="clear" w:color="auto" w:fill="auto"/>
          </w:tcPr>
          <w:p w:rsidR="00E54171" w:rsidRPr="00E54171" w:rsidRDefault="00E54171" w:rsidP="005C68F3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Лифты,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6AF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54171" w:rsidRPr="00E54171" w:rsidRDefault="00E54171" w:rsidP="00993D9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26AF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104,8</w:t>
            </w:r>
          </w:p>
        </w:tc>
      </w:tr>
    </w:tbl>
    <w:p w:rsidR="00133595" w:rsidRPr="00E54171" w:rsidRDefault="00133595">
      <w:pPr>
        <w:rPr>
          <w:rFonts w:ascii="Bookman Old Style" w:hAnsi="Bookman Old Style" w:cs="Times New Roman CYR"/>
          <w:i/>
          <w:iCs/>
          <w:color w:val="000000"/>
          <w:sz w:val="24"/>
          <w:szCs w:val="24"/>
        </w:rPr>
      </w:pPr>
    </w:p>
    <w:sectPr w:rsidR="00133595" w:rsidRPr="00E54171" w:rsidSect="009B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FB7771"/>
    <w:rsid w:val="00133595"/>
    <w:rsid w:val="00186C07"/>
    <w:rsid w:val="00265ADB"/>
    <w:rsid w:val="002A79D9"/>
    <w:rsid w:val="005378F9"/>
    <w:rsid w:val="005C68F3"/>
    <w:rsid w:val="008736AA"/>
    <w:rsid w:val="008A26AF"/>
    <w:rsid w:val="008C5A33"/>
    <w:rsid w:val="00983554"/>
    <w:rsid w:val="00993D9D"/>
    <w:rsid w:val="009B7EE4"/>
    <w:rsid w:val="00AD22D3"/>
    <w:rsid w:val="00B13F29"/>
    <w:rsid w:val="00C57A3F"/>
    <w:rsid w:val="00E51B9A"/>
    <w:rsid w:val="00E54171"/>
    <w:rsid w:val="00FB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Ziborov</cp:lastModifiedBy>
  <cp:revision>6</cp:revision>
  <dcterms:created xsi:type="dcterms:W3CDTF">2021-02-12T08:30:00Z</dcterms:created>
  <dcterms:modified xsi:type="dcterms:W3CDTF">2021-02-23T11:54:00Z</dcterms:modified>
</cp:coreProperties>
</file>